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028E" w14:textId="77777777" w:rsidR="00F87BC0" w:rsidRDefault="00F87BC0"/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F87BC0" w14:paraId="792C5E67" w14:textId="77777777" w:rsidTr="00351A00">
        <w:trPr>
          <w:trHeight w:val="21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2C2B716" w14:textId="77777777" w:rsidR="00F87BC0" w:rsidRDefault="00F87BC0" w:rsidP="00351A00">
            <w:pPr>
              <w:pStyle w:val="Tedtulo1"/>
              <w:widowControl w:val="0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PREFEITURA MUNICIPAL DE UNIÃO DA VITÓRIA - PR</w:t>
            </w:r>
          </w:p>
          <w:p w14:paraId="42F694FE" w14:textId="77777777" w:rsidR="00F87BC0" w:rsidRDefault="00F87BC0" w:rsidP="00351A00">
            <w:pPr>
              <w:pStyle w:val="Tedtulo1"/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14:paraId="75E96F93" w14:textId="77777777" w:rsidR="00170926" w:rsidRPr="00170926" w:rsidRDefault="00170926" w:rsidP="00170926">
            <w:pPr>
              <w:pStyle w:val="Tedtulo1"/>
              <w:widowControl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0926">
              <w:rPr>
                <w:rFonts w:ascii="Arial" w:hAnsi="Arial" w:cs="Arial"/>
                <w:b/>
                <w:bCs/>
                <w:sz w:val="14"/>
                <w:szCs w:val="14"/>
              </w:rPr>
              <w:t>AVISO DE RETIFICAÇÃO E REABERTURA DE PRAZO</w:t>
            </w:r>
          </w:p>
          <w:p w14:paraId="16ABBA64" w14:textId="77777777" w:rsidR="00B307FB" w:rsidRPr="00B307FB" w:rsidRDefault="00B307FB" w:rsidP="00B307FB">
            <w:pPr>
              <w:pStyle w:val="Tedtulo1"/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14:paraId="03879461" w14:textId="3EBD116A" w:rsidR="00170926" w:rsidRDefault="00170926" w:rsidP="00170926">
            <w:pPr>
              <w:widowControl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0" w:name="_Hlk75184574"/>
            <w:bookmarkStart w:id="1" w:name="_Hlk451057731"/>
            <w:bookmarkEnd w:id="1"/>
            <w:r w:rsidRPr="0017092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PREGÃO ELETRÔNICO N. º </w:t>
            </w:r>
            <w:r w:rsidR="0064589E">
              <w:rPr>
                <w:rFonts w:ascii="Arial" w:hAnsi="Arial" w:cs="Arial"/>
                <w:b/>
                <w:bCs/>
                <w:sz w:val="14"/>
                <w:szCs w:val="14"/>
              </w:rPr>
              <w:t>38</w:t>
            </w:r>
            <w:r w:rsidRPr="0017092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/2022 </w:t>
            </w:r>
          </w:p>
          <w:p w14:paraId="22331118" w14:textId="6B206EF2" w:rsidR="00170926" w:rsidRPr="00170926" w:rsidRDefault="00170926" w:rsidP="00170926">
            <w:pPr>
              <w:widowControl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092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PROCESSO ADMINISTRATIVO N. º </w:t>
            </w:r>
            <w:r w:rsidR="0064589E">
              <w:rPr>
                <w:rFonts w:ascii="Arial" w:hAnsi="Arial" w:cs="Arial"/>
                <w:b/>
                <w:bCs/>
                <w:sz w:val="14"/>
                <w:szCs w:val="14"/>
              </w:rPr>
              <w:t>45</w:t>
            </w:r>
            <w:r w:rsidRPr="00170926">
              <w:rPr>
                <w:rFonts w:ascii="Arial" w:hAnsi="Arial" w:cs="Arial"/>
                <w:b/>
                <w:bCs/>
                <w:sz w:val="14"/>
                <w:szCs w:val="14"/>
              </w:rPr>
              <w:t>/2022</w:t>
            </w:r>
          </w:p>
          <w:p w14:paraId="7F1E479A" w14:textId="56A14B49" w:rsidR="0043706D" w:rsidRPr="0043706D" w:rsidRDefault="0043706D" w:rsidP="0043706D">
            <w:pPr>
              <w:widowControl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8493C86" w14:textId="2AF49244" w:rsidR="007703D2" w:rsidRPr="007703D2" w:rsidRDefault="00F87BC0" w:rsidP="007703D2">
            <w:pPr>
              <w:widowControl w:val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OBJETO:</w:t>
            </w:r>
            <w:r w:rsidR="00C433D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bookmarkStart w:id="2" w:name="_Hlk80627213"/>
            <w:r w:rsidR="007703D2" w:rsidRPr="007703D2">
              <w:rPr>
                <w:rFonts w:ascii="Cambria" w:eastAsiaTheme="minorHAnsi" w:hAnsi="Cambria" w:cs="CIDFont+F9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="007703D2" w:rsidRPr="007703D2">
              <w:rPr>
                <w:rFonts w:ascii="Arial" w:hAnsi="Arial" w:cs="Arial"/>
                <w:bCs/>
                <w:sz w:val="14"/>
                <w:szCs w:val="14"/>
              </w:rPr>
              <w:t>Aquisição de 04 (quatro) veículos utilitários, tipo “pick-up”, novos (zero quilômetro),</w:t>
            </w:r>
            <w:r w:rsidR="007703D2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7703D2" w:rsidRPr="007703D2">
              <w:rPr>
                <w:rFonts w:ascii="Arial" w:hAnsi="Arial" w:cs="Arial"/>
                <w:bCs/>
                <w:sz w:val="14"/>
                <w:szCs w:val="14"/>
              </w:rPr>
              <w:t>destinado às Secretarias Municipais, conforme Anexo 01 – Termo de Referência (Características Técnicas Mínimas) e demais condições estabelecidas no presente Edital e seus anexos.</w:t>
            </w:r>
          </w:p>
          <w:p w14:paraId="244DE14F" w14:textId="4ABD265B" w:rsidR="00ED7A6A" w:rsidRDefault="00ED7A6A" w:rsidP="004F2872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bookmarkStart w:id="3" w:name="_Hlk93494033"/>
            <w:bookmarkEnd w:id="2"/>
          </w:p>
          <w:p w14:paraId="62A6CE0D" w14:textId="77777777" w:rsidR="00170926" w:rsidRPr="00170926" w:rsidRDefault="00170926" w:rsidP="00170926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70926">
              <w:rPr>
                <w:rFonts w:ascii="Arial" w:hAnsi="Arial" w:cs="Arial"/>
                <w:sz w:val="14"/>
                <w:szCs w:val="14"/>
              </w:rPr>
              <w:t xml:space="preserve">O MUNICÍPIO DE UNIÃO DA VITÓRIA, por intermédio do Pregoeiro Oficial, em decorrência de Impugnação apresentada pela empresa RHS COMÉRCIO DE VEÍCULOS LTDA (CNPJ sob n° 30.831.673/0001-54) face ao edital supracitado e, com base no memorando n° 38/2022 da Secretaria Municipal de Transportes e Serviços Públicos e Memorando n° 70/2022 da Secretaria de Meio Ambiente, prezando pelo princípio da competitividade, economicidade e salvaguardando o interesse público, vem por meio deste, </w:t>
            </w:r>
            <w:r w:rsidRPr="00170926">
              <w:rPr>
                <w:rFonts w:ascii="Arial" w:hAnsi="Arial" w:cs="Arial"/>
                <w:sz w:val="14"/>
                <w:szCs w:val="14"/>
                <w:u w:val="single"/>
              </w:rPr>
              <w:t>RETIFICAR</w:t>
            </w:r>
            <w:r w:rsidRPr="00170926">
              <w:rPr>
                <w:rFonts w:ascii="Arial" w:hAnsi="Arial" w:cs="Arial"/>
                <w:sz w:val="14"/>
                <w:szCs w:val="14"/>
              </w:rPr>
              <w:t xml:space="preserve"> o </w:t>
            </w:r>
            <w:r w:rsidRPr="00170926">
              <w:rPr>
                <w:rFonts w:ascii="Arial" w:hAnsi="Arial" w:cs="Arial"/>
                <w:sz w:val="14"/>
                <w:szCs w:val="14"/>
                <w:u w:val="single"/>
              </w:rPr>
              <w:t>ANEXO 01 – TERMO DE REFERÊNCIA, ITENS: 1 – 2 (CARACTERÍSTICAS TÉCNICAS MÍNIMAS))</w:t>
            </w:r>
            <w:r w:rsidRPr="00170926"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343BB478" w14:textId="77777777" w:rsidR="00170926" w:rsidRPr="00170926" w:rsidRDefault="00170926" w:rsidP="00170926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71874113" w14:textId="7C90F78F" w:rsidR="00170926" w:rsidRPr="00170926" w:rsidRDefault="00170926" w:rsidP="00170926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70926">
              <w:rPr>
                <w:rFonts w:ascii="Arial" w:hAnsi="Arial" w:cs="Arial"/>
                <w:sz w:val="14"/>
                <w:szCs w:val="14"/>
              </w:rPr>
              <w:t>Por força da referida alteração, com base no Art. 21, §4º, da Lei nº. 8.666/93 c/c Art. 4º Inciso “V” e Art. 9º da Lei nº. 10.520/2002, fica alterada a data para realização do certame; assim como, do cadastramento da documentação de habilitação e proposta de preços do respectivo pregão eletrônico n° 38/2022, os quais deverão ser registrados no site da BBMNET (</w:t>
            </w:r>
            <w:hyperlink r:id="rId6" w:history="1">
              <w:r w:rsidRPr="00170926">
                <w:rPr>
                  <w:rStyle w:val="Hyperlink"/>
                  <w:rFonts w:ascii="Arial" w:hAnsi="Arial" w:cs="Arial"/>
                  <w:sz w:val="14"/>
                  <w:szCs w:val="14"/>
                </w:rPr>
                <w:t>www.bbmnetlicitacoes.com.br</w:t>
              </w:r>
            </w:hyperlink>
            <w:r w:rsidRPr="00170926">
              <w:rPr>
                <w:rFonts w:ascii="Arial" w:hAnsi="Arial" w:cs="Arial"/>
                <w:sz w:val="14"/>
                <w:szCs w:val="14"/>
              </w:rPr>
              <w:t xml:space="preserve"> “Acesso Identificado no link – licitações públicas”) no Pregão denominado como  </w:t>
            </w:r>
            <w:r w:rsidRPr="00170926">
              <w:rPr>
                <w:rFonts w:ascii="Arial" w:hAnsi="Arial" w:cs="Arial"/>
                <w:b/>
                <w:bCs/>
                <w:sz w:val="14"/>
                <w:szCs w:val="14"/>
              </w:rPr>
              <w:t>R38/2022</w:t>
            </w:r>
            <w:r w:rsidRPr="00170926">
              <w:rPr>
                <w:rFonts w:ascii="Arial" w:hAnsi="Arial" w:cs="Arial"/>
                <w:sz w:val="14"/>
                <w:szCs w:val="14"/>
              </w:rPr>
              <w:t>, no qual ocorrerá todas as etapas do pregão, sendo as seguintes datas e horários:</w:t>
            </w:r>
          </w:p>
          <w:p w14:paraId="55755371" w14:textId="110EF37D" w:rsidR="00170926" w:rsidRDefault="00170926" w:rsidP="004F2872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bookmarkEnd w:id="3"/>
          <w:p w14:paraId="6B261381" w14:textId="528C5D98" w:rsidR="007703D2" w:rsidRPr="007703D2" w:rsidRDefault="007703D2" w:rsidP="007703D2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703D2">
              <w:rPr>
                <w:rFonts w:ascii="Arial" w:hAnsi="Arial" w:cs="Arial"/>
                <w:b/>
                <w:sz w:val="14"/>
                <w:szCs w:val="14"/>
              </w:rPr>
              <w:t xml:space="preserve">RECEBIMENTO DAS PROPOSTAS ELETRÔNICA: até as 08h30min do dia </w:t>
            </w:r>
            <w:r w:rsidR="00170926">
              <w:rPr>
                <w:rFonts w:ascii="Arial" w:hAnsi="Arial" w:cs="Arial"/>
                <w:b/>
                <w:sz w:val="14"/>
                <w:szCs w:val="14"/>
              </w:rPr>
              <w:t>26</w:t>
            </w:r>
            <w:r w:rsidRPr="007703D2">
              <w:rPr>
                <w:rFonts w:ascii="Arial" w:hAnsi="Arial" w:cs="Arial"/>
                <w:b/>
                <w:sz w:val="14"/>
                <w:szCs w:val="14"/>
              </w:rPr>
              <w:t>/04/2022.</w:t>
            </w:r>
          </w:p>
          <w:p w14:paraId="2EC73746" w14:textId="77777777" w:rsidR="007703D2" w:rsidRPr="007703D2" w:rsidRDefault="007703D2" w:rsidP="007703D2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BA03233" w14:textId="7BA17B9B" w:rsidR="007703D2" w:rsidRPr="007703D2" w:rsidRDefault="007703D2" w:rsidP="007703D2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703D2">
              <w:rPr>
                <w:rFonts w:ascii="Arial" w:hAnsi="Arial" w:cs="Arial"/>
                <w:b/>
                <w:sz w:val="14"/>
                <w:szCs w:val="14"/>
              </w:rPr>
              <w:t xml:space="preserve">CADASTRO DOS DOCUMENTOS DE HABILITAÇÃO (direto no </w:t>
            </w:r>
            <w:r w:rsidRPr="007703D2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site </w:t>
            </w:r>
            <w:r w:rsidRPr="007703D2">
              <w:rPr>
                <w:rFonts w:ascii="Arial" w:hAnsi="Arial" w:cs="Arial"/>
                <w:b/>
                <w:sz w:val="14"/>
                <w:szCs w:val="14"/>
              </w:rPr>
              <w:t xml:space="preserve">da BBMNET): até as 08h30min do dia </w:t>
            </w:r>
            <w:r w:rsidR="00170926">
              <w:rPr>
                <w:rFonts w:ascii="Arial" w:hAnsi="Arial" w:cs="Arial"/>
                <w:b/>
                <w:sz w:val="14"/>
                <w:szCs w:val="14"/>
              </w:rPr>
              <w:t>26</w:t>
            </w:r>
            <w:r w:rsidRPr="007703D2">
              <w:rPr>
                <w:rFonts w:ascii="Arial" w:hAnsi="Arial" w:cs="Arial"/>
                <w:b/>
                <w:sz w:val="14"/>
                <w:szCs w:val="14"/>
              </w:rPr>
              <w:t>/04/2022.</w:t>
            </w:r>
          </w:p>
          <w:p w14:paraId="3BB2AA17" w14:textId="77777777" w:rsidR="007703D2" w:rsidRPr="007703D2" w:rsidRDefault="007703D2" w:rsidP="007703D2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0340CD8" w14:textId="1297EB3A" w:rsidR="007703D2" w:rsidRPr="007703D2" w:rsidRDefault="007703D2" w:rsidP="007703D2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703D2">
              <w:rPr>
                <w:rFonts w:ascii="Arial" w:hAnsi="Arial" w:cs="Arial"/>
                <w:b/>
                <w:sz w:val="14"/>
                <w:szCs w:val="14"/>
              </w:rPr>
              <w:t xml:space="preserve">ABERTURA E AVALIAÇÃO DAS PROPOSTAS: dia </w:t>
            </w:r>
            <w:r w:rsidR="00170926">
              <w:rPr>
                <w:rFonts w:ascii="Arial" w:hAnsi="Arial" w:cs="Arial"/>
                <w:b/>
                <w:sz w:val="14"/>
                <w:szCs w:val="14"/>
              </w:rPr>
              <w:t>26</w:t>
            </w:r>
            <w:r w:rsidRPr="007703D2">
              <w:rPr>
                <w:rFonts w:ascii="Arial" w:hAnsi="Arial" w:cs="Arial"/>
                <w:b/>
                <w:sz w:val="14"/>
                <w:szCs w:val="14"/>
              </w:rPr>
              <w:t>/04/2022 a partir das 08h31min.</w:t>
            </w:r>
          </w:p>
          <w:p w14:paraId="77DDA829" w14:textId="77777777" w:rsidR="007703D2" w:rsidRPr="007703D2" w:rsidRDefault="007703D2" w:rsidP="007703D2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D892A1A" w14:textId="0C0A8A89" w:rsidR="007703D2" w:rsidRPr="007703D2" w:rsidRDefault="007703D2" w:rsidP="007703D2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703D2">
              <w:rPr>
                <w:rFonts w:ascii="Arial" w:hAnsi="Arial" w:cs="Arial"/>
                <w:b/>
                <w:sz w:val="14"/>
                <w:szCs w:val="14"/>
              </w:rPr>
              <w:t xml:space="preserve">INÍCIO DA SESSÃO PÚBLICA DE DISPUTA DE PREÇOS: dia </w:t>
            </w:r>
            <w:r w:rsidR="00170926">
              <w:rPr>
                <w:rFonts w:ascii="Arial" w:hAnsi="Arial" w:cs="Arial"/>
                <w:b/>
                <w:sz w:val="14"/>
                <w:szCs w:val="14"/>
              </w:rPr>
              <w:t>26</w:t>
            </w:r>
            <w:r w:rsidRPr="007703D2">
              <w:rPr>
                <w:rFonts w:ascii="Arial" w:hAnsi="Arial" w:cs="Arial"/>
                <w:b/>
                <w:sz w:val="14"/>
                <w:szCs w:val="14"/>
              </w:rPr>
              <w:t xml:space="preserve">/04/2022 a partir das 09h00min após a avaliação das propostas pelo(a) Pregoeiro(a). </w:t>
            </w:r>
          </w:p>
          <w:p w14:paraId="6220EF00" w14:textId="77777777" w:rsidR="007703D2" w:rsidRPr="007703D2" w:rsidRDefault="007703D2" w:rsidP="007703D2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A532D9F" w14:textId="77777777" w:rsidR="00170926" w:rsidRPr="00170926" w:rsidRDefault="00170926" w:rsidP="00170926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70926">
              <w:rPr>
                <w:rFonts w:ascii="Arial" w:hAnsi="Arial" w:cs="Arial"/>
                <w:sz w:val="14"/>
                <w:szCs w:val="14"/>
              </w:rPr>
              <w:t>Ficam ratificadas as demais condições do Edital nº 38/2022 - Pregão Eletrônico. O inteiro teor da presente Retificação, bem como o “Edital Retificado”, estarão disponibilizados no site da Prefeitura de União da Vitória, Menu: Portal da Transparência e Licitação, para ciência de todos os interessados.</w:t>
            </w:r>
          </w:p>
          <w:p w14:paraId="12A53C80" w14:textId="2A5CB0D2" w:rsidR="007703D2" w:rsidRDefault="007703D2" w:rsidP="007703D2">
            <w:pPr>
              <w:widowControl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BC88FA3" w14:textId="77777777" w:rsidR="00C433D9" w:rsidRPr="00C433D9" w:rsidRDefault="00C433D9" w:rsidP="00C433D9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33D9">
              <w:rPr>
                <w:rFonts w:ascii="Arial" w:hAnsi="Arial" w:cs="Arial"/>
                <w:sz w:val="14"/>
                <w:szCs w:val="14"/>
              </w:rPr>
              <w:t xml:space="preserve">Outras informações podem ser obtidas no </w:t>
            </w:r>
            <w:proofErr w:type="spellStart"/>
            <w:r w:rsidRPr="00C433D9">
              <w:rPr>
                <w:rFonts w:ascii="Arial" w:hAnsi="Arial" w:cs="Arial"/>
                <w:sz w:val="14"/>
                <w:szCs w:val="14"/>
              </w:rPr>
              <w:t>Dpto</w:t>
            </w:r>
            <w:proofErr w:type="spellEnd"/>
            <w:r w:rsidRPr="00C433D9">
              <w:rPr>
                <w:rFonts w:ascii="Arial" w:hAnsi="Arial" w:cs="Arial"/>
                <w:sz w:val="14"/>
                <w:szCs w:val="14"/>
              </w:rPr>
              <w:t xml:space="preserve">. de Compras e Licitações da Prefeitura de União da Vitória, no endereço Rua Dr. Cruz Machado, n.º 205, 4° pavimento, centro, telefones (42) 3521-1228 – 3521-1237. </w:t>
            </w:r>
          </w:p>
          <w:p w14:paraId="183B302B" w14:textId="77777777" w:rsidR="00C433D9" w:rsidRPr="00C433D9" w:rsidRDefault="00C433D9" w:rsidP="00C433D9">
            <w:pPr>
              <w:widowControl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359FF61" w14:textId="243369D0" w:rsidR="00F87BC0" w:rsidRDefault="00F87BC0" w:rsidP="00C433D9">
            <w:pPr>
              <w:widowControl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União da Vitória, </w:t>
            </w:r>
            <w:r w:rsidR="0064589E">
              <w:rPr>
                <w:rFonts w:ascii="Arial" w:hAnsi="Arial" w:cs="Arial"/>
                <w:sz w:val="14"/>
                <w:szCs w:val="14"/>
              </w:rPr>
              <w:t>05</w:t>
            </w:r>
            <w:r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64589E">
              <w:rPr>
                <w:rFonts w:ascii="Arial" w:hAnsi="Arial" w:cs="Arial"/>
                <w:sz w:val="14"/>
                <w:szCs w:val="14"/>
              </w:rPr>
              <w:t>abril</w:t>
            </w:r>
            <w:r>
              <w:rPr>
                <w:rFonts w:ascii="Arial" w:hAnsi="Arial" w:cs="Arial"/>
                <w:sz w:val="14"/>
                <w:szCs w:val="14"/>
              </w:rPr>
              <w:t xml:space="preserve"> de 202</w:t>
            </w:r>
            <w:r w:rsidR="004F2872">
              <w:rPr>
                <w:rFonts w:ascii="Arial" w:hAnsi="Arial" w:cs="Arial"/>
                <w:sz w:val="14"/>
                <w:szCs w:val="14"/>
              </w:rPr>
              <w:t>2</w:t>
            </w:r>
            <w:r w:rsidR="00B457BD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EA6D886" w14:textId="77777777" w:rsidR="00F87BC0" w:rsidRDefault="00F87BC0" w:rsidP="00351A0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1CD4D91" w14:textId="2EC2AC8D" w:rsidR="00F87BC0" w:rsidRDefault="000E1B43" w:rsidP="00351A00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Paulo Marcelo Scheid</w:t>
            </w:r>
          </w:p>
          <w:p w14:paraId="4C25990E" w14:textId="288EFCDC" w:rsidR="00F87BC0" w:rsidRDefault="000E1B43" w:rsidP="00351A00">
            <w:pPr>
              <w:widowControl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Pregoeiro</w:t>
            </w:r>
          </w:p>
          <w:bookmarkEnd w:id="0"/>
          <w:p w14:paraId="596D7EB5" w14:textId="77777777" w:rsidR="00F87BC0" w:rsidRDefault="00F87BC0" w:rsidP="00351A0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8A2D0AD" w14:textId="77777777" w:rsidR="00F87BC0" w:rsidRDefault="00F87BC0" w:rsidP="00351A00">
            <w:pPr>
              <w:widowControl w:val="0"/>
              <w:jc w:val="center"/>
            </w:pPr>
            <w:bookmarkStart w:id="4" w:name="_Hlk4510577312"/>
            <w:bookmarkStart w:id="5" w:name="_Hlk4510577311"/>
            <w:bookmarkEnd w:id="4"/>
            <w:bookmarkEnd w:id="5"/>
          </w:p>
        </w:tc>
      </w:tr>
    </w:tbl>
    <w:p w14:paraId="362E824A" w14:textId="77777777" w:rsidR="00F87BC0" w:rsidRDefault="00F87BC0">
      <w:pPr>
        <w:widowControl w:val="0"/>
        <w:tabs>
          <w:tab w:val="left" w:pos="4678"/>
        </w:tabs>
      </w:pPr>
      <w:r>
        <w:rPr>
          <w:color w:val="FF0000"/>
        </w:rPr>
        <w:t xml:space="preserve">                                              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4927E0" w14:textId="77777777" w:rsidR="00F87BC0" w:rsidRDefault="00F87BC0">
      <w:pPr>
        <w:tabs>
          <w:tab w:val="left" w:pos="4678"/>
        </w:tabs>
      </w:pPr>
    </w:p>
    <w:p w14:paraId="5E8B91CB" w14:textId="77777777" w:rsidR="00F87BC0" w:rsidRDefault="00F87BC0">
      <w:pPr>
        <w:tabs>
          <w:tab w:val="left" w:pos="4678"/>
        </w:tabs>
      </w:pPr>
    </w:p>
    <w:p w14:paraId="2B64F549" w14:textId="77777777" w:rsidR="00F87BC0" w:rsidRDefault="00F87BC0">
      <w:pPr>
        <w:tabs>
          <w:tab w:val="left" w:pos="4678"/>
        </w:tabs>
      </w:pPr>
    </w:p>
    <w:p w14:paraId="5B22B182" w14:textId="77777777" w:rsidR="00F87BC0" w:rsidRDefault="00F87BC0">
      <w:pPr>
        <w:tabs>
          <w:tab w:val="left" w:pos="4678"/>
        </w:tabs>
      </w:pPr>
    </w:p>
    <w:p w14:paraId="5D00A6B6" w14:textId="77777777" w:rsidR="00F87BC0" w:rsidRDefault="00F87BC0">
      <w:pPr>
        <w:tabs>
          <w:tab w:val="left" w:pos="4678"/>
        </w:tabs>
      </w:pPr>
    </w:p>
    <w:p w14:paraId="7D086FD3" w14:textId="77777777" w:rsidR="00F87BC0" w:rsidRDefault="00F87BC0">
      <w:pPr>
        <w:tabs>
          <w:tab w:val="left" w:pos="4678"/>
        </w:tabs>
      </w:pPr>
    </w:p>
    <w:p w14:paraId="47B6FE71" w14:textId="77777777" w:rsidR="00F87BC0" w:rsidRDefault="00F87BC0">
      <w:pPr>
        <w:tabs>
          <w:tab w:val="left" w:pos="4678"/>
        </w:tabs>
      </w:pPr>
    </w:p>
    <w:p w14:paraId="524C1A94" w14:textId="77777777" w:rsidR="00F87BC0" w:rsidRDefault="00F87BC0">
      <w:pPr>
        <w:tabs>
          <w:tab w:val="left" w:pos="4678"/>
        </w:tabs>
      </w:pPr>
    </w:p>
    <w:p w14:paraId="4CA47E53" w14:textId="77777777" w:rsidR="00F87BC0" w:rsidRDefault="00F87BC0">
      <w:pPr>
        <w:tabs>
          <w:tab w:val="left" w:pos="4678"/>
        </w:tabs>
      </w:pPr>
    </w:p>
    <w:p w14:paraId="5D8F18D5" w14:textId="77777777" w:rsidR="00F87BC0" w:rsidRDefault="00F87BC0">
      <w:pPr>
        <w:tabs>
          <w:tab w:val="left" w:pos="4678"/>
        </w:tabs>
      </w:pPr>
    </w:p>
    <w:p w14:paraId="55B885AF" w14:textId="77777777" w:rsidR="00F87BC0" w:rsidRDefault="00F87BC0">
      <w:pPr>
        <w:tabs>
          <w:tab w:val="left" w:pos="4678"/>
        </w:tabs>
      </w:pPr>
    </w:p>
    <w:p w14:paraId="22ED7067" w14:textId="77777777" w:rsidR="00F87BC0" w:rsidRDefault="00F87BC0">
      <w:pPr>
        <w:tabs>
          <w:tab w:val="left" w:pos="4678"/>
        </w:tabs>
      </w:pPr>
      <w:r>
        <w:tab/>
      </w:r>
    </w:p>
    <w:sectPr w:rsidR="00F87BC0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78E2" w14:textId="77777777" w:rsidR="00D67288" w:rsidRDefault="00D67288">
      <w:r>
        <w:separator/>
      </w:r>
    </w:p>
  </w:endnote>
  <w:endnote w:type="continuationSeparator" w:id="0">
    <w:p w14:paraId="7515514B" w14:textId="77777777" w:rsidR="00D67288" w:rsidRDefault="00D6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IDFont+F9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491D" w14:textId="77777777" w:rsidR="00D67288" w:rsidRDefault="00D67288">
      <w:r>
        <w:rPr>
          <w:rFonts w:ascii="Liberation Serif" w:hAnsi="Liberation Serif"/>
          <w:kern w:val="0"/>
          <w:sz w:val="24"/>
          <w:szCs w:val="24"/>
        </w:rPr>
        <w:separator/>
      </w:r>
    </w:p>
  </w:footnote>
  <w:footnote w:type="continuationSeparator" w:id="0">
    <w:p w14:paraId="5383E76A" w14:textId="77777777" w:rsidR="00D67288" w:rsidRDefault="00D67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 w:grammar="clean"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B7"/>
    <w:rsid w:val="0001089B"/>
    <w:rsid w:val="000E1B43"/>
    <w:rsid w:val="000E6676"/>
    <w:rsid w:val="00170926"/>
    <w:rsid w:val="001D4B62"/>
    <w:rsid w:val="001E055F"/>
    <w:rsid w:val="001F0FD4"/>
    <w:rsid w:val="002646CD"/>
    <w:rsid w:val="00297FCF"/>
    <w:rsid w:val="00310707"/>
    <w:rsid w:val="003114D9"/>
    <w:rsid w:val="0032763E"/>
    <w:rsid w:val="00351A00"/>
    <w:rsid w:val="00381251"/>
    <w:rsid w:val="0043706D"/>
    <w:rsid w:val="00443EB5"/>
    <w:rsid w:val="004667F7"/>
    <w:rsid w:val="004B548D"/>
    <w:rsid w:val="004F2872"/>
    <w:rsid w:val="00550EBA"/>
    <w:rsid w:val="005B2024"/>
    <w:rsid w:val="005C2FD0"/>
    <w:rsid w:val="005F5871"/>
    <w:rsid w:val="0064589E"/>
    <w:rsid w:val="006D3076"/>
    <w:rsid w:val="006E4A65"/>
    <w:rsid w:val="0072132A"/>
    <w:rsid w:val="00734DD7"/>
    <w:rsid w:val="0076316A"/>
    <w:rsid w:val="007703D2"/>
    <w:rsid w:val="007C217C"/>
    <w:rsid w:val="007C2DA6"/>
    <w:rsid w:val="008164A4"/>
    <w:rsid w:val="00840E88"/>
    <w:rsid w:val="008515F3"/>
    <w:rsid w:val="008665B7"/>
    <w:rsid w:val="00883436"/>
    <w:rsid w:val="008862D2"/>
    <w:rsid w:val="0090456E"/>
    <w:rsid w:val="00911F2E"/>
    <w:rsid w:val="00970F3C"/>
    <w:rsid w:val="009F401C"/>
    <w:rsid w:val="00A01F9A"/>
    <w:rsid w:val="00A04310"/>
    <w:rsid w:val="00A61C39"/>
    <w:rsid w:val="00AE16E9"/>
    <w:rsid w:val="00B22428"/>
    <w:rsid w:val="00B307FB"/>
    <w:rsid w:val="00B457BD"/>
    <w:rsid w:val="00B91830"/>
    <w:rsid w:val="00BC49A6"/>
    <w:rsid w:val="00BD4ECB"/>
    <w:rsid w:val="00BD783F"/>
    <w:rsid w:val="00C07E19"/>
    <w:rsid w:val="00C433D9"/>
    <w:rsid w:val="00C70B5E"/>
    <w:rsid w:val="00CF0226"/>
    <w:rsid w:val="00D67288"/>
    <w:rsid w:val="00DA0C33"/>
    <w:rsid w:val="00DB7837"/>
    <w:rsid w:val="00DC1D2F"/>
    <w:rsid w:val="00DD29D3"/>
    <w:rsid w:val="00DF3248"/>
    <w:rsid w:val="00E85BDD"/>
    <w:rsid w:val="00ED4E31"/>
    <w:rsid w:val="00ED7A6A"/>
    <w:rsid w:val="00F109FD"/>
    <w:rsid w:val="00F87BC0"/>
    <w:rsid w:val="00F961B2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3C49F"/>
  <w14:defaultImageDpi w14:val="0"/>
  <w15:docId w15:val="{D5705B91-A475-49B6-AC91-2FDE3632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1">
    <w:name w:val="Tíedtulo 1"/>
    <w:basedOn w:val="Normal"/>
    <w:uiPriority w:val="99"/>
    <w:pPr>
      <w:keepNext/>
    </w:pPr>
    <w:rPr>
      <w:sz w:val="24"/>
      <w:szCs w:val="24"/>
      <w:lang w:val="en-US"/>
    </w:rPr>
  </w:style>
  <w:style w:type="paragraph" w:customStyle="1" w:styleId="Tedtulo2">
    <w:name w:val="Tíedtulo 2"/>
    <w:basedOn w:val="Normal"/>
    <w:uiPriority w:val="99"/>
    <w:pPr>
      <w:keepNext/>
      <w:jc w:val="center"/>
    </w:pPr>
    <w:rPr>
      <w:b/>
      <w:bCs/>
      <w:sz w:val="24"/>
      <w:szCs w:val="24"/>
      <w:lang w:val="en-US"/>
    </w:rPr>
  </w:style>
  <w:style w:type="paragraph" w:customStyle="1" w:styleId="Tedtulo3">
    <w:name w:val="Tíedtulo 3"/>
    <w:basedOn w:val="Normal"/>
    <w:uiPriority w:val="99"/>
    <w:pPr>
      <w:keepNext/>
      <w:jc w:val="center"/>
    </w:pPr>
    <w:rPr>
      <w:b/>
      <w:bCs/>
      <w:u w:val="single"/>
    </w:rPr>
  </w:style>
  <w:style w:type="character" w:customStyle="1" w:styleId="Tedtulo1Char">
    <w:name w:val="Tíedtulo 1 Char"/>
    <w:basedOn w:val="Fontepargpadro"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Tedtulo2Char">
    <w:name w:val="Tíedtulo 2 Char"/>
    <w:basedOn w:val="Fontepargpadro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edtulo3Char">
    <w:name w:val="Tíedtulo 3 Char"/>
    <w:basedOn w:val="Fontepargpadro"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CorpodetextoChar">
    <w:name w:val="Corpo de texto Char"/>
    <w:basedOn w:val="Fontepargpadro"/>
    <w:uiPriority w:val="99"/>
    <w:rPr>
      <w:rFonts w:cs="Times New Roman"/>
    </w:rPr>
  </w:style>
  <w:style w:type="character" w:customStyle="1" w:styleId="Cabee7alhoChar">
    <w:name w:val="Cabeçe7alho Char"/>
    <w:basedOn w:val="Fontepargpadro"/>
    <w:uiPriority w:val="99"/>
    <w:rPr>
      <w:rFonts w:cs="Times New Roman"/>
    </w:rPr>
  </w:style>
  <w:style w:type="character" w:customStyle="1" w:styleId="LinkdaInternet">
    <w:name w:val="Link da Internet"/>
    <w:basedOn w:val="Fontepargpadro"/>
    <w:uiPriority w:val="99"/>
    <w:rPr>
      <w:rFonts w:cs="Times New Roman"/>
      <w:color w:val="0000FF"/>
      <w:u w:val="single"/>
    </w:rPr>
  </w:style>
  <w:style w:type="character" w:customStyle="1" w:styleId="Linkdainternetvisitado">
    <w:name w:val="Link da internet visitado"/>
    <w:basedOn w:val="Fontepargpadro"/>
    <w:uiPriority w:val="99"/>
    <w:rPr>
      <w:rFonts w:cs="Times New Roman"/>
      <w:color w:val="800080"/>
      <w:u w:val="single"/>
    </w:rPr>
  </w:style>
  <w:style w:type="character" w:customStyle="1" w:styleId="Textodebale3oChar">
    <w:name w:val="Texto de balãe3o Char"/>
    <w:basedOn w:val="Fontepargpadro"/>
    <w:uiPriority w:val="99"/>
    <w:rPr>
      <w:rFonts w:ascii="Tahoma" w:hAnsi="Tahoma" w:cs="Tahoma"/>
      <w:sz w:val="16"/>
      <w:szCs w:val="16"/>
    </w:rPr>
  </w:style>
  <w:style w:type="character" w:customStyle="1" w:styleId="canfaseforte">
    <w:name w:val="Êcanfase forte"/>
    <w:uiPriority w:val="99"/>
    <w:rPr>
      <w:b/>
    </w:rPr>
  </w:style>
  <w:style w:type="paragraph" w:customStyle="1" w:styleId="Tedtulo">
    <w:name w:val="Tíedtulo"/>
    <w:basedOn w:val="Normal"/>
    <w:next w:val="Corpodotexto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uiPriority w:val="99"/>
    <w:rPr>
      <w:b/>
      <w:bCs/>
      <w:sz w:val="24"/>
      <w:szCs w:val="24"/>
      <w:lang w:val="en-US"/>
    </w:rPr>
  </w:style>
  <w:style w:type="paragraph" w:styleId="Lista">
    <w:name w:val="List"/>
    <w:basedOn w:val="Corpodotexto"/>
    <w:uiPriority w:val="99"/>
    <w:rPr>
      <w:rFonts w:cs="Arial"/>
    </w:rPr>
  </w:style>
  <w:style w:type="paragraph" w:styleId="Legenda">
    <w:name w:val="caption"/>
    <w:basedOn w:val="Normal"/>
    <w:uiPriority w:val="99"/>
    <w:qFormat/>
    <w:pPr>
      <w:spacing w:before="120" w:after="120"/>
    </w:pPr>
    <w:rPr>
      <w:rFonts w:cs="Arial"/>
      <w:i/>
      <w:iCs/>
      <w:sz w:val="24"/>
      <w:szCs w:val="24"/>
    </w:rPr>
  </w:style>
  <w:style w:type="paragraph" w:customStyle="1" w:styleId="cdndice">
    <w:name w:val="Ícdndice"/>
    <w:basedOn w:val="Normal"/>
    <w:uiPriority w:val="99"/>
    <w:rPr>
      <w:rFonts w:cs="Arial"/>
    </w:rPr>
  </w:style>
  <w:style w:type="paragraph" w:customStyle="1" w:styleId="Cabee7alhoeRodape9">
    <w:name w:val="Cabeçe7alho e Rodapée9"/>
    <w:basedOn w:val="Normal"/>
    <w:uiPriority w:val="99"/>
  </w:style>
  <w:style w:type="paragraph" w:customStyle="1" w:styleId="Cabee7alho">
    <w:name w:val="Cabeçe7alho"/>
    <w:basedOn w:val="Normal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hAnsi="Segoe UI" w:cs="Segoe UI"/>
      <w:kern w:val="1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433D9"/>
    <w:rPr>
      <w:rFonts w:cs="Times New Roman"/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433D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mnet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PARANÁ</vt:lpstr>
    </vt:vector>
  </TitlesOfParts>
  <Company>FUSA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PARANÁ</dc:title>
  <dc:subject/>
  <dc:creator>FUSA</dc:creator>
  <cp:keywords/>
  <dc:description/>
  <cp:lastModifiedBy>Paulo M. Scheid</cp:lastModifiedBy>
  <cp:revision>3</cp:revision>
  <cp:lastPrinted>2022-01-19T17:16:00Z</cp:lastPrinted>
  <dcterms:created xsi:type="dcterms:W3CDTF">2022-04-05T17:53:00Z</dcterms:created>
  <dcterms:modified xsi:type="dcterms:W3CDTF">2022-04-05T17:59:00Z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Paulo M. Scheid</vt:lpwstr>
  </property>
</Properties>
</file>