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C761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2432A23E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84.600-000 </w:t>
      </w:r>
    </w:p>
    <w:p w14:paraId="4586DB5F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619AA3DA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048CC1F5" w14:textId="77777777" w:rsidR="00747E93" w:rsidRPr="00747E93" w:rsidRDefault="00747E93" w:rsidP="00747E93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AVISO DE LICITAÇÃO</w:t>
      </w:r>
    </w:p>
    <w:p w14:paraId="26F98CBA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PREGÃO ELETRÔNICO Nº 41/2022 – SRP – PROCESSO ADMINISTRATIVO Nº 68/2022</w:t>
      </w:r>
    </w:p>
    <w:p w14:paraId="4E98824D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Secretaria Municipal de Meio Ambiente - SEMMA</w:t>
      </w:r>
    </w:p>
    <w:p w14:paraId="4BCBAFCB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OBJETO:</w:t>
      </w:r>
      <w:r w:rsidRPr="00747E93">
        <w:rPr>
          <w:rFonts w:ascii="Cambria" w:hAnsi="Cambria" w:cs="Cambria"/>
          <w:sz w:val="21"/>
          <w:szCs w:val="21"/>
        </w:rPr>
        <w:t xml:space="preserve"> </w:t>
      </w:r>
      <w:r w:rsidRPr="00747E93">
        <w:rPr>
          <w:rFonts w:ascii="Cambria" w:hAnsi="Cambria" w:cs="Arial"/>
          <w:sz w:val="21"/>
          <w:szCs w:val="21"/>
        </w:rPr>
        <w:t xml:space="preserve">Registro de Preços para eventual e futura de </w:t>
      </w:r>
      <w:r w:rsidRPr="00747E93">
        <w:rPr>
          <w:rFonts w:ascii="Cambria" w:hAnsi="Cambria"/>
          <w:sz w:val="21"/>
          <w:szCs w:val="21"/>
        </w:rPr>
        <w:t>AQUISIÇÃO DE MUDAS DE FLORES (INVERNO/VERÃO), ADUBOS E SUBSTRATO AGRÍCOLA, destinados a atender a demanda da Secretaria Municipal de Meio Ambiente</w:t>
      </w:r>
      <w:r w:rsidRPr="00747E93">
        <w:rPr>
          <w:rFonts w:ascii="Cambria" w:hAnsi="Cambria" w:cs="Arial"/>
          <w:sz w:val="21"/>
          <w:szCs w:val="21"/>
        </w:rPr>
        <w:t>, conforme condições, quantidades e exigências estabelecidas neste edital e seus anexos.</w:t>
      </w:r>
    </w:p>
    <w:p w14:paraId="6023E732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5C694AF2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47E93">
        <w:rPr>
          <w:rStyle w:val="Forte"/>
          <w:rFonts w:ascii="Cambria" w:hAnsi="Cambria" w:cs="Tahoma"/>
          <w:sz w:val="21"/>
          <w:szCs w:val="21"/>
          <w:shd w:val="clear" w:color="auto" w:fill="FFFFFF"/>
        </w:rPr>
        <w:t>ATENÇÃO:</w:t>
      </w:r>
      <w:r w:rsidRPr="00747E93">
        <w:rPr>
          <w:rFonts w:ascii="Cambria" w:hAnsi="Cambria" w:cs="Tahoma"/>
          <w:sz w:val="21"/>
          <w:szCs w:val="21"/>
          <w:shd w:val="clear" w:color="auto" w:fill="FFFFFF"/>
        </w:rPr>
        <w:t xml:space="preserve"> Licitação diferenciada com </w:t>
      </w:r>
      <w:r w:rsidRPr="00747E93">
        <w:rPr>
          <w:rFonts w:ascii="Cambria" w:hAnsi="Cambria" w:cs="Tahoma"/>
          <w:b/>
          <w:bCs/>
          <w:sz w:val="21"/>
          <w:szCs w:val="21"/>
          <w:shd w:val="clear" w:color="auto" w:fill="FFFFFF"/>
        </w:rPr>
        <w:t xml:space="preserve">Cota Exclusiva, Cota Reservada </w:t>
      </w:r>
      <w:r w:rsidRPr="00747E93">
        <w:rPr>
          <w:rFonts w:ascii="Cambria" w:hAnsi="Cambria" w:cs="Tahoma"/>
          <w:sz w:val="21"/>
          <w:szCs w:val="21"/>
          <w:shd w:val="clear" w:color="auto" w:fill="FFFFFF"/>
        </w:rPr>
        <w:t xml:space="preserve">para participação de Microempresa (ME), Empresa de Pequeno Porte (EPP), Microempreendedor Individual (MEI) e </w:t>
      </w:r>
      <w:r w:rsidRPr="00747E93">
        <w:rPr>
          <w:rFonts w:ascii="Cambria" w:hAnsi="Cambria" w:cs="Tahoma"/>
          <w:b/>
          <w:bCs/>
          <w:sz w:val="21"/>
          <w:szCs w:val="21"/>
          <w:shd w:val="clear" w:color="auto" w:fill="FFFFFF"/>
        </w:rPr>
        <w:t>Cota de Ampla Participação</w:t>
      </w:r>
      <w:r w:rsidRPr="00747E93">
        <w:rPr>
          <w:rFonts w:ascii="Cambria" w:hAnsi="Cambria" w:cs="Tahoma"/>
          <w:sz w:val="21"/>
          <w:szCs w:val="21"/>
          <w:shd w:val="clear" w:color="auto" w:fill="FFFFFF"/>
        </w:rPr>
        <w:t>.</w:t>
      </w:r>
    </w:p>
    <w:p w14:paraId="4E6D0153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  <w:u w:val="single"/>
          <w:shd w:val="clear" w:color="auto" w:fill="FFFFFF"/>
        </w:rPr>
      </w:pPr>
    </w:p>
    <w:p w14:paraId="46D8BE12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mbria" w:hAnsi="Cambria" w:cs="Cambria"/>
          <w:sz w:val="21"/>
          <w:szCs w:val="21"/>
          <w:u w:val="single"/>
        </w:rPr>
      </w:pPr>
      <w:r w:rsidRPr="00747E93">
        <w:rPr>
          <w:rFonts w:ascii="Cambria" w:hAnsi="Cambria" w:cs="Cambria"/>
          <w:b/>
          <w:sz w:val="21"/>
          <w:szCs w:val="21"/>
        </w:rPr>
        <w:t xml:space="preserve">FORMA DE JULGAMENTO: </w:t>
      </w:r>
      <w:r w:rsidRPr="00747E93">
        <w:rPr>
          <w:rFonts w:ascii="Cambria" w:hAnsi="Cambria" w:cs="Cambria"/>
          <w:sz w:val="21"/>
          <w:szCs w:val="21"/>
          <w:u w:val="single"/>
        </w:rPr>
        <w:t>Menor Preço Por Item.</w:t>
      </w:r>
    </w:p>
    <w:p w14:paraId="0400881E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237296A1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747E93">
        <w:rPr>
          <w:rFonts w:ascii="Cambria" w:hAnsi="Cambria" w:cstheme="minorHAnsi"/>
          <w:b/>
          <w:sz w:val="21"/>
          <w:szCs w:val="21"/>
        </w:rPr>
        <w:t>RECEBIMENTO DAS PROPOSTAS:</w:t>
      </w:r>
      <w:r w:rsidRPr="00747E93">
        <w:rPr>
          <w:rFonts w:ascii="Cambria" w:hAnsi="Cambria" w:cstheme="minorHAnsi"/>
          <w:sz w:val="21"/>
          <w:szCs w:val="21"/>
        </w:rPr>
        <w:t xml:space="preserve"> até as</w:t>
      </w:r>
      <w:r w:rsidRPr="00747E93">
        <w:rPr>
          <w:rFonts w:ascii="Cambria" w:hAnsi="Cambria" w:cstheme="minorHAnsi"/>
          <w:b/>
          <w:sz w:val="21"/>
          <w:szCs w:val="21"/>
        </w:rPr>
        <w:t xml:space="preserve"> 08h30min do dia 27/04/2022.</w:t>
      </w:r>
    </w:p>
    <w:p w14:paraId="7E096D02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4AA7F3B7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="Arial"/>
          <w:b/>
          <w:sz w:val="21"/>
          <w:szCs w:val="21"/>
        </w:rPr>
      </w:pPr>
      <w:bookmarkStart w:id="0" w:name="_Hlk32913770"/>
      <w:r w:rsidRPr="00747E93">
        <w:rPr>
          <w:rFonts w:ascii="Cambria" w:hAnsi="Cambria" w:cs="Arial"/>
          <w:b/>
          <w:sz w:val="21"/>
          <w:szCs w:val="21"/>
        </w:rPr>
        <w:t xml:space="preserve">CADASTRO DOS DOCUMENTOS DE HABILITAÇÃO E PROPOSTA ELETRÔNICA (direto no </w:t>
      </w:r>
      <w:r w:rsidRPr="00747E93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747E93">
        <w:rPr>
          <w:rFonts w:ascii="Cambria" w:hAnsi="Cambria" w:cs="Arial"/>
          <w:b/>
          <w:sz w:val="21"/>
          <w:szCs w:val="21"/>
        </w:rPr>
        <w:t xml:space="preserve">da BBMNET): </w:t>
      </w:r>
      <w:r w:rsidRPr="00747E93">
        <w:rPr>
          <w:rFonts w:ascii="Cambria" w:hAnsi="Cambria" w:cs="Arial"/>
          <w:sz w:val="21"/>
          <w:szCs w:val="21"/>
        </w:rPr>
        <w:t>até as</w:t>
      </w:r>
      <w:r w:rsidRPr="00747E93">
        <w:rPr>
          <w:rFonts w:ascii="Cambria" w:hAnsi="Cambria" w:cs="Arial"/>
          <w:b/>
          <w:sz w:val="21"/>
          <w:szCs w:val="21"/>
        </w:rPr>
        <w:t xml:space="preserve"> 08h30min do dia </w:t>
      </w:r>
      <w:bookmarkEnd w:id="0"/>
      <w:r w:rsidRPr="00747E93">
        <w:rPr>
          <w:rFonts w:ascii="Cambria" w:hAnsi="Cambria" w:cs="Arial"/>
          <w:b/>
          <w:sz w:val="21"/>
          <w:szCs w:val="21"/>
        </w:rPr>
        <w:t>27/04/2022.</w:t>
      </w:r>
    </w:p>
    <w:p w14:paraId="283D956A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5D99C67E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747E93">
        <w:rPr>
          <w:rFonts w:ascii="Cambria" w:hAnsi="Cambria" w:cstheme="minorHAnsi"/>
          <w:b/>
          <w:sz w:val="21"/>
          <w:szCs w:val="21"/>
        </w:rPr>
        <w:t>ABERTURA E AVALIAÇÃO DAS PROPOSTAS:</w:t>
      </w:r>
      <w:r w:rsidRPr="00747E93">
        <w:rPr>
          <w:rFonts w:ascii="Cambria" w:hAnsi="Cambria" w:cstheme="minorHAnsi"/>
          <w:sz w:val="21"/>
          <w:szCs w:val="21"/>
        </w:rPr>
        <w:t xml:space="preserve"> dia </w:t>
      </w:r>
      <w:r w:rsidRPr="00747E93">
        <w:rPr>
          <w:rFonts w:ascii="Cambria" w:hAnsi="Cambria" w:cstheme="minorHAnsi"/>
          <w:b/>
          <w:sz w:val="21"/>
          <w:szCs w:val="21"/>
        </w:rPr>
        <w:t>27/04/2022 a partir das 08h31min.</w:t>
      </w:r>
    </w:p>
    <w:p w14:paraId="6F60B872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6C90E419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  <w:r w:rsidRPr="00747E93">
        <w:rPr>
          <w:rFonts w:ascii="Cambria" w:hAnsi="Cambria" w:cstheme="minorHAnsi"/>
          <w:b/>
          <w:sz w:val="21"/>
          <w:szCs w:val="21"/>
        </w:rPr>
        <w:t>INÍCIO DA SESSÃO PÚBLICA DE DISPUTA DE PREÇOS:</w:t>
      </w:r>
      <w:r w:rsidRPr="00747E93">
        <w:rPr>
          <w:rFonts w:ascii="Cambria" w:hAnsi="Cambria" w:cstheme="minorHAnsi"/>
          <w:sz w:val="21"/>
          <w:szCs w:val="21"/>
        </w:rPr>
        <w:t xml:space="preserve"> dia </w:t>
      </w:r>
      <w:r w:rsidRPr="00747E93">
        <w:rPr>
          <w:rFonts w:ascii="Cambria" w:hAnsi="Cambria" w:cstheme="minorHAnsi"/>
          <w:b/>
          <w:sz w:val="21"/>
          <w:szCs w:val="21"/>
        </w:rPr>
        <w:t>27/04/2022 a partir das 09h00min</w:t>
      </w:r>
      <w:r w:rsidRPr="00747E93">
        <w:rPr>
          <w:rFonts w:ascii="Cambria" w:hAnsi="Cambria" w:cstheme="minorHAnsi"/>
          <w:sz w:val="21"/>
          <w:szCs w:val="21"/>
        </w:rPr>
        <w:t xml:space="preserve"> após a avaliação das propostas pelo(a) Pregoeiro(a). </w:t>
      </w:r>
    </w:p>
    <w:p w14:paraId="0D8B8880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3D003BE4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="Arial"/>
          <w:sz w:val="21"/>
          <w:szCs w:val="21"/>
          <w:u w:val="single"/>
        </w:rPr>
      </w:pPr>
      <w:bookmarkStart w:id="1" w:name="_Hlk32913795"/>
      <w:r w:rsidRPr="00747E93">
        <w:rPr>
          <w:rFonts w:ascii="Cambria" w:hAnsi="Cambria" w:cs="Arial"/>
          <w:b/>
          <w:sz w:val="21"/>
          <w:szCs w:val="21"/>
        </w:rPr>
        <w:t>VALOR TOTAL ESTIMADO NA LICITAÇÃO:</w:t>
      </w:r>
      <w:r w:rsidRPr="00747E93">
        <w:rPr>
          <w:rFonts w:ascii="Cambria" w:hAnsi="Cambria" w:cs="Arial"/>
          <w:sz w:val="21"/>
          <w:szCs w:val="21"/>
        </w:rPr>
        <w:t xml:space="preserve"> </w:t>
      </w:r>
      <w:bookmarkStart w:id="2" w:name="_Hlk73526730"/>
      <w:r w:rsidRPr="00747E93">
        <w:rPr>
          <w:rFonts w:ascii="Cambria" w:hAnsi="Cambria" w:cs="Arial"/>
          <w:sz w:val="21"/>
          <w:szCs w:val="21"/>
          <w:u w:val="single"/>
        </w:rPr>
        <w:t>R</w:t>
      </w:r>
      <w:bookmarkStart w:id="3" w:name="_Hlk72510510"/>
      <w:r w:rsidRPr="00747E93">
        <w:rPr>
          <w:rFonts w:ascii="Cambria" w:hAnsi="Cambria" w:cs="Arial"/>
          <w:sz w:val="21"/>
          <w:szCs w:val="21"/>
          <w:u w:val="single"/>
        </w:rPr>
        <w:t xml:space="preserve">$ </w:t>
      </w:r>
      <w:r w:rsidRPr="00747E93">
        <w:rPr>
          <w:rStyle w:val="Forte"/>
          <w:rFonts w:ascii="Cambria" w:hAnsi="Cambria" w:cs="Open Sans"/>
          <w:b w:val="0"/>
          <w:bCs w:val="0"/>
          <w:sz w:val="21"/>
          <w:szCs w:val="21"/>
          <w:u w:val="single"/>
          <w:shd w:val="clear" w:color="auto" w:fill="FFFFFF"/>
        </w:rPr>
        <w:t>407.773,00</w:t>
      </w:r>
      <w:r w:rsidRPr="00747E93">
        <w:rPr>
          <w:rFonts w:ascii="Cambria" w:hAnsi="Cambria" w:cs="Arial"/>
          <w:sz w:val="21"/>
          <w:szCs w:val="21"/>
          <w:u w:val="single"/>
        </w:rPr>
        <w:t xml:space="preserve"> (Quatrocentos e sete mil setecentos e setenta e três reais)</w:t>
      </w:r>
      <w:bookmarkEnd w:id="1"/>
      <w:r w:rsidRPr="00747E93">
        <w:rPr>
          <w:rFonts w:ascii="Cambria" w:hAnsi="Cambria" w:cs="Arial"/>
          <w:sz w:val="21"/>
          <w:szCs w:val="21"/>
          <w:u w:val="single"/>
        </w:rPr>
        <w:t>.</w:t>
      </w:r>
      <w:bookmarkEnd w:id="3"/>
    </w:p>
    <w:bookmarkEnd w:id="2"/>
    <w:p w14:paraId="4D0665CE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theme="minorHAnsi"/>
          <w:sz w:val="21"/>
          <w:szCs w:val="21"/>
        </w:rPr>
      </w:pPr>
    </w:p>
    <w:p w14:paraId="097C70B9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sz w:val="21"/>
          <w:szCs w:val="21"/>
        </w:rPr>
        <w:t>Outras informações podem ser obtidas no Departamento de Licitação da Prefeitura de União da Vitória, no endereço Rua Dr. Cruz Machado, n.º 205, 4º Andar, Bairro Centro – União da Vitória/PR, Telefone (42) 3521-1237.</w:t>
      </w:r>
    </w:p>
    <w:p w14:paraId="05FD175E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E-MAIL:</w:t>
      </w:r>
      <w:r w:rsidRPr="00747E93">
        <w:rPr>
          <w:rFonts w:ascii="Cambria" w:hAnsi="Cambria" w:cs="Cambria"/>
          <w:sz w:val="21"/>
          <w:szCs w:val="21"/>
        </w:rPr>
        <w:t xml:space="preserve"> </w:t>
      </w:r>
      <w:hyperlink r:id="rId4" w:history="1">
        <w:r w:rsidRPr="00747E93">
          <w:rPr>
            <w:rStyle w:val="Hyperlink"/>
            <w:rFonts w:ascii="Cambria" w:hAnsi="Cambria" w:cs="Cambria"/>
            <w:bCs/>
            <w:sz w:val="21"/>
            <w:szCs w:val="21"/>
          </w:rPr>
          <w:t>licitacao@uniaodavitoria.pr.gov.br</w:t>
        </w:r>
      </w:hyperlink>
    </w:p>
    <w:p w14:paraId="5976206D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SITE:</w:t>
      </w:r>
      <w:r w:rsidRPr="00747E93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747E93">
          <w:rPr>
            <w:rStyle w:val="Hyperlink"/>
            <w:rFonts w:ascii="Cambria" w:hAnsi="Cambria" w:cs="Cambria"/>
            <w:sz w:val="21"/>
            <w:szCs w:val="21"/>
          </w:rPr>
          <w:t>www.uniaodavitoria.pr.gov.br</w:t>
        </w:r>
      </w:hyperlink>
      <w:r w:rsidRPr="00747E93">
        <w:rPr>
          <w:rFonts w:ascii="Cambria" w:hAnsi="Cambria" w:cs="Cambria"/>
          <w:sz w:val="21"/>
          <w:szCs w:val="21"/>
        </w:rPr>
        <w:t xml:space="preserve"> – links “LICITAÇÃO” e “PORTAL DA TRANSPARÊNCIA”.</w:t>
      </w:r>
    </w:p>
    <w:p w14:paraId="23C6E70B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LOCAL:</w:t>
      </w:r>
      <w:r w:rsidRPr="00747E93">
        <w:rPr>
          <w:rFonts w:ascii="Cambria" w:hAnsi="Cambria" w:cs="Cambria"/>
          <w:sz w:val="21"/>
          <w:szCs w:val="21"/>
        </w:rPr>
        <w:t xml:space="preserve"> </w:t>
      </w:r>
      <w:hyperlink r:id="rId6" w:history="1">
        <w:r w:rsidRPr="00747E93">
          <w:rPr>
            <w:rStyle w:val="Hyperlink"/>
            <w:rFonts w:ascii="Cambria" w:hAnsi="Cambria" w:cs="Cambria"/>
            <w:bCs/>
            <w:sz w:val="21"/>
            <w:szCs w:val="21"/>
          </w:rPr>
          <w:t>http://www.bbmnetlicitacoes.com.br</w:t>
        </w:r>
      </w:hyperlink>
      <w:r w:rsidRPr="00747E93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209A44A0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5947675E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União da Vitória/PR, 04 de abril de 2022.</w:t>
      </w:r>
    </w:p>
    <w:p w14:paraId="235578A9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2102BA5F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BACHIR ABBAS</w:t>
      </w:r>
    </w:p>
    <w:p w14:paraId="00B4933A" w14:textId="77777777" w:rsidR="00747E93" w:rsidRPr="00747E93" w:rsidRDefault="00747E93" w:rsidP="00747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747E93">
        <w:rPr>
          <w:rFonts w:ascii="Cambria" w:hAnsi="Cambria" w:cs="Cambria"/>
          <w:b/>
          <w:bCs/>
          <w:sz w:val="21"/>
          <w:szCs w:val="21"/>
        </w:rPr>
        <w:t>Prefeito</w:t>
      </w:r>
    </w:p>
    <w:p w14:paraId="2A80BAD7" w14:textId="77777777" w:rsidR="005101D9" w:rsidRPr="00747E93" w:rsidRDefault="005101D9">
      <w:pPr>
        <w:rPr>
          <w:rFonts w:ascii="Cambria" w:hAnsi="Cambria"/>
          <w:sz w:val="21"/>
          <w:szCs w:val="21"/>
        </w:rPr>
      </w:pPr>
    </w:p>
    <w:sectPr w:rsidR="005101D9" w:rsidRPr="00747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93"/>
    <w:rsid w:val="004922B1"/>
    <w:rsid w:val="005101D9"/>
    <w:rsid w:val="007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BC2C"/>
  <w15:chartTrackingRefBased/>
  <w15:docId w15:val="{4334F8DD-53A4-4240-AC88-AB2192E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47E93"/>
    <w:rPr>
      <w:color w:val="0000FF"/>
      <w:u w:val="single"/>
    </w:rPr>
  </w:style>
  <w:style w:type="character" w:styleId="Forte">
    <w:name w:val="Strong"/>
    <w:qFormat/>
    <w:rsid w:val="00747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/" TargetMode="External"/><Relationship Id="rId5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2022-04-06T12:33:00Z</dcterms:created>
  <dcterms:modified xsi:type="dcterms:W3CDTF">2022-04-06T12:35:00Z</dcterms:modified>
</cp:coreProperties>
</file>