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5A20F2" w:rsidRDefault="00440CD9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bCs/>
          <w:sz w:val="14"/>
          <w:szCs w:val="14"/>
        </w:rPr>
        <w:t>MUN</w:t>
      </w:r>
      <w:r w:rsidR="001E6ACC" w:rsidRPr="005A20F2">
        <w:rPr>
          <w:rFonts w:ascii="Times New Roman" w:hAnsi="Times New Roman" w:cs="Times New Roman"/>
          <w:bCs/>
          <w:sz w:val="14"/>
          <w:szCs w:val="14"/>
        </w:rPr>
        <w:t>I</w:t>
      </w:r>
      <w:r w:rsidRPr="005A20F2">
        <w:rPr>
          <w:rFonts w:ascii="Times New Roman" w:hAnsi="Times New Roman" w:cs="Times New Roman"/>
          <w:bCs/>
          <w:sz w:val="14"/>
          <w:szCs w:val="14"/>
        </w:rPr>
        <w:t>CIP</w:t>
      </w:r>
      <w:r w:rsidR="001E6ACC" w:rsidRPr="005A20F2">
        <w:rPr>
          <w:rFonts w:ascii="Times New Roman" w:hAnsi="Times New Roman" w:cs="Times New Roman"/>
          <w:bCs/>
          <w:sz w:val="14"/>
          <w:szCs w:val="14"/>
        </w:rPr>
        <w:t>IO</w:t>
      </w:r>
      <w:r w:rsidRPr="005A20F2">
        <w:rPr>
          <w:rFonts w:ascii="Times New Roman" w:hAnsi="Times New Roman" w:cs="Times New Roman"/>
          <w:bCs/>
          <w:sz w:val="14"/>
          <w:szCs w:val="14"/>
        </w:rPr>
        <w:t xml:space="preserve"> DE PORTO VITÓRIA</w:t>
      </w:r>
    </w:p>
    <w:p w:rsidR="007B121A" w:rsidRPr="005A20F2" w:rsidRDefault="005A20F2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sz w:val="14"/>
          <w:szCs w:val="14"/>
        </w:rPr>
        <w:t xml:space="preserve">EDITAL DE PREGÃO ELETRONICO </w:t>
      </w:r>
      <w:proofErr w:type="gramStart"/>
      <w:r w:rsidRPr="005A20F2">
        <w:rPr>
          <w:rFonts w:ascii="Times New Roman" w:hAnsi="Times New Roman" w:cs="Times New Roman"/>
          <w:sz w:val="14"/>
          <w:szCs w:val="14"/>
        </w:rPr>
        <w:t>N.º</w:t>
      </w:r>
      <w:proofErr w:type="gramEnd"/>
      <w:r w:rsidRPr="005A20F2">
        <w:rPr>
          <w:rFonts w:ascii="Times New Roman" w:hAnsi="Times New Roman" w:cs="Times New Roman"/>
          <w:sz w:val="14"/>
          <w:szCs w:val="14"/>
        </w:rPr>
        <w:t xml:space="preserve"> </w:t>
      </w:r>
      <w:r w:rsidR="0018411D">
        <w:rPr>
          <w:rFonts w:ascii="Times New Roman" w:hAnsi="Times New Roman" w:cs="Times New Roman"/>
          <w:sz w:val="14"/>
          <w:szCs w:val="14"/>
        </w:rPr>
        <w:t>20</w:t>
      </w:r>
      <w:r w:rsidRPr="005A20F2">
        <w:rPr>
          <w:rFonts w:ascii="Times New Roman" w:hAnsi="Times New Roman" w:cs="Times New Roman"/>
          <w:sz w:val="14"/>
          <w:szCs w:val="14"/>
        </w:rPr>
        <w:t>/2022.</w:t>
      </w:r>
    </w:p>
    <w:p w:rsidR="005A20F2" w:rsidRPr="005A20F2" w:rsidRDefault="005A20F2" w:rsidP="005A20F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A20F2">
        <w:rPr>
          <w:rFonts w:ascii="Times New Roman" w:hAnsi="Times New Roman" w:cs="Times New Roman"/>
          <w:sz w:val="14"/>
          <w:szCs w:val="14"/>
        </w:rPr>
        <w:t xml:space="preserve">O MUNIICPIO de Porto Vitória, torna público que às </w:t>
      </w:r>
      <w:r w:rsidR="0018411D">
        <w:rPr>
          <w:rFonts w:ascii="Times New Roman" w:hAnsi="Times New Roman" w:cs="Times New Roman"/>
          <w:sz w:val="14"/>
          <w:szCs w:val="14"/>
        </w:rPr>
        <w:t>14</w:t>
      </w:r>
      <w:r w:rsidRPr="005A20F2">
        <w:rPr>
          <w:rFonts w:ascii="Times New Roman" w:hAnsi="Times New Roman" w:cs="Times New Roman"/>
          <w:sz w:val="14"/>
          <w:szCs w:val="14"/>
        </w:rPr>
        <w:t xml:space="preserve">:00 horas do dia </w:t>
      </w:r>
      <w:r w:rsidR="00216940">
        <w:rPr>
          <w:rFonts w:ascii="Times New Roman" w:hAnsi="Times New Roman" w:cs="Times New Roman"/>
          <w:sz w:val="14"/>
          <w:szCs w:val="14"/>
        </w:rPr>
        <w:t>05</w:t>
      </w:r>
      <w:r w:rsidRPr="005A20F2">
        <w:rPr>
          <w:rFonts w:ascii="Times New Roman" w:hAnsi="Times New Roman" w:cs="Times New Roman"/>
          <w:sz w:val="14"/>
          <w:szCs w:val="14"/>
        </w:rPr>
        <w:t xml:space="preserve">/04/2022, na plataforma </w:t>
      </w:r>
      <w:r w:rsidRPr="005A20F2">
        <w:rPr>
          <w:rFonts w:ascii="Times New Roman" w:eastAsia="Times New Roman" w:hAnsi="Times New Roman" w:cs="Times New Roman"/>
          <w:sz w:val="14"/>
        </w:rPr>
        <w:t xml:space="preserve">www.bll.org.br “ACESSO IDENTIFICADO NO LINK LICITAÇÕES”, realizará licitação na modalidade Pregão eletrônico, do tipo menor preço, por meio da utilização de recursos de tecnologia da informação – INTERNET, de acordo com as especificações do edital, para aquisição de:  </w:t>
      </w:r>
    </w:p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4486" w:type="dxa"/>
        <w:tblInd w:w="0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729"/>
        <w:gridCol w:w="850"/>
        <w:gridCol w:w="994"/>
        <w:gridCol w:w="913"/>
      </w:tblGrid>
      <w:tr w:rsidR="005A20F2" w:rsidRPr="005A20F2" w:rsidTr="005A20F2">
        <w:trPr>
          <w:trHeight w:val="223"/>
        </w:trPr>
        <w:tc>
          <w:tcPr>
            <w:tcW w:w="1729" w:type="dxa"/>
            <w:tcBorders>
              <w:top w:val="sing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40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Objeto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106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Quantidade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43"/>
              <w:jc w:val="both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>Valor Total (R$)</w:t>
            </w:r>
          </w:p>
        </w:tc>
        <w:tc>
          <w:tcPr>
            <w:tcW w:w="9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5A20F2" w:rsidRPr="005A20F2" w:rsidRDefault="005A20F2" w:rsidP="005A20F2">
            <w:pPr>
              <w:ind w:left="-12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 Prazo (Dias) </w:t>
            </w:r>
          </w:p>
        </w:tc>
      </w:tr>
      <w:tr w:rsidR="005A20F2" w:rsidRPr="005A20F2" w:rsidTr="005A20F2">
        <w:trPr>
          <w:trHeight w:val="221"/>
        </w:trPr>
        <w:tc>
          <w:tcPr>
            <w:tcW w:w="1729" w:type="dxa"/>
            <w:tcBorders>
              <w:top w:val="single" w:sz="6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18411D" w:rsidP="005A20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AUTOMÓVEL SEDAN</w:t>
            </w:r>
            <w:r w:rsidR="005A20F2" w:rsidRPr="005A20F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5A20F2" w:rsidP="005A20F2">
            <w:pPr>
              <w:ind w:left="52"/>
              <w:jc w:val="center"/>
            </w:pPr>
            <w:r w:rsidRPr="005A20F2">
              <w:rPr>
                <w:rFonts w:ascii="Times New Roman" w:eastAsia="Times New Roman" w:hAnsi="Times New Roman" w:cs="Times New Roman"/>
                <w:sz w:val="14"/>
              </w:rPr>
              <w:t xml:space="preserve">01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A20F2" w:rsidRPr="005A20F2" w:rsidRDefault="0018411D" w:rsidP="005A20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88.150,00</w:t>
            </w:r>
            <w:r w:rsidR="005A20F2" w:rsidRPr="005A20F2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</w:tcPr>
          <w:p w:rsidR="005A20F2" w:rsidRPr="005A20F2" w:rsidRDefault="0018411D" w:rsidP="005A20F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18</w:t>
            </w:r>
            <w:r w:rsidR="005A20F2" w:rsidRPr="005A20F2">
              <w:rPr>
                <w:rFonts w:ascii="Times New Roman" w:eastAsia="Times New Roman" w:hAnsi="Times New Roman" w:cs="Times New Roman"/>
                <w:sz w:val="14"/>
              </w:rPr>
              <w:t xml:space="preserve">0 </w:t>
            </w:r>
          </w:p>
        </w:tc>
      </w:tr>
    </w:tbl>
    <w:p w:rsidR="005A20F2" w:rsidRPr="005A20F2" w:rsidRDefault="005A20F2" w:rsidP="005A20F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Pr="005A20F2" w:rsidRDefault="005A20F2" w:rsidP="005A20F2">
      <w:pPr>
        <w:spacing w:after="0" w:line="240" w:lineRule="auto"/>
        <w:ind w:left="27"/>
        <w:jc w:val="both"/>
      </w:pPr>
      <w:r w:rsidRPr="005A20F2">
        <w:rPr>
          <w:rFonts w:ascii="Times New Roman" w:eastAsia="Times New Roman" w:hAnsi="Times New Roman" w:cs="Times New Roman"/>
          <w:sz w:val="14"/>
        </w:rPr>
        <w:t>Informações e esclarecimentos relativos ao edital, modelos e anexos poderão ser solicitados junto ao Pregoeiro Ricardo Castilho de Oliveira</w:t>
      </w:r>
      <w:r w:rsidRPr="005A20F2">
        <w:rPr>
          <w:rFonts w:ascii="Times New Roman" w:eastAsia="Times New Roman" w:hAnsi="Times New Roman" w:cs="Times New Roman"/>
          <w:sz w:val="14"/>
          <w:u w:val="single" w:color="000000"/>
        </w:rPr>
        <w:t>,</w:t>
      </w:r>
      <w:r w:rsidRPr="005A20F2">
        <w:rPr>
          <w:rFonts w:ascii="Times New Roman" w:eastAsia="Times New Roman" w:hAnsi="Times New Roman" w:cs="Times New Roman"/>
          <w:sz w:val="14"/>
        </w:rPr>
        <w:t xml:space="preserve"> Paraná, </w:t>
      </w:r>
    </w:p>
    <w:p w:rsidR="005A20F2" w:rsidRPr="005A20F2" w:rsidRDefault="005A20F2" w:rsidP="005A20F2">
      <w:pPr>
        <w:tabs>
          <w:tab w:val="center" w:pos="781"/>
          <w:tab w:val="center" w:pos="1452"/>
          <w:tab w:val="center" w:pos="2218"/>
          <w:tab w:val="center" w:pos="2988"/>
          <w:tab w:val="center" w:pos="3661"/>
          <w:tab w:val="right" w:pos="4486"/>
        </w:tabs>
        <w:spacing w:after="0" w:line="240" w:lineRule="auto"/>
      </w:pPr>
      <w:r w:rsidRPr="005A20F2">
        <w:rPr>
          <w:rFonts w:ascii="Times New Roman" w:eastAsia="Times New Roman" w:hAnsi="Times New Roman" w:cs="Times New Roman"/>
          <w:sz w:val="14"/>
        </w:rPr>
        <w:t xml:space="preserve"> Brasil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-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Telefone: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(42)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35731212 </w:t>
      </w:r>
      <w:r w:rsidRPr="005A20F2">
        <w:rPr>
          <w:rFonts w:ascii="Times New Roman" w:eastAsia="Times New Roman" w:hAnsi="Times New Roman" w:cs="Times New Roman"/>
          <w:sz w:val="14"/>
        </w:rPr>
        <w:tab/>
        <w:t xml:space="preserve">- </w:t>
      </w:r>
      <w:r w:rsidRPr="005A20F2">
        <w:rPr>
          <w:rFonts w:ascii="Times New Roman" w:eastAsia="Times New Roman" w:hAnsi="Times New Roman" w:cs="Times New Roman"/>
          <w:sz w:val="14"/>
        </w:rPr>
        <w:tab/>
        <w:t>E-mail</w:t>
      </w:r>
    </w:p>
    <w:p w:rsidR="005A20F2" w:rsidRPr="005A20F2" w:rsidRDefault="005A20F2" w:rsidP="005A20F2">
      <w:pPr>
        <w:spacing w:after="0" w:line="240" w:lineRule="auto"/>
        <w:ind w:left="27" w:right="31"/>
        <w:jc w:val="both"/>
      </w:pPr>
      <w:r w:rsidRPr="005A20F2">
        <w:rPr>
          <w:rFonts w:ascii="Times New Roman" w:eastAsia="Times New Roman" w:hAnsi="Times New Roman" w:cs="Times New Roman"/>
          <w:sz w:val="14"/>
        </w:rPr>
        <w:t xml:space="preserve">licitacao@portovitoria.pr.gov.br. A Pasta Técnica, com o inteiro teor do Edital e seus respectivos modelos, adendos e anexos, poderá ser examinada no seguinte endereço www.portovitoria.pr.gov.br ou diretamente no setor de licitações, das 08:00 às 17:00 horas. Porto Vitória, </w:t>
      </w:r>
      <w:r w:rsidR="00216940">
        <w:rPr>
          <w:rFonts w:ascii="Times New Roman" w:eastAsia="Times New Roman" w:hAnsi="Times New Roman" w:cs="Times New Roman"/>
          <w:sz w:val="14"/>
        </w:rPr>
        <w:t>21</w:t>
      </w:r>
      <w:r w:rsidRPr="005A20F2">
        <w:rPr>
          <w:rFonts w:ascii="Times New Roman" w:eastAsia="Times New Roman" w:hAnsi="Times New Roman" w:cs="Times New Roman"/>
          <w:sz w:val="14"/>
        </w:rPr>
        <w:t xml:space="preserve"> de </w:t>
      </w:r>
      <w:proofErr w:type="gramStart"/>
      <w:r w:rsidRPr="005A20F2">
        <w:rPr>
          <w:rFonts w:ascii="Times New Roman" w:eastAsia="Times New Roman" w:hAnsi="Times New Roman" w:cs="Times New Roman"/>
          <w:sz w:val="14"/>
        </w:rPr>
        <w:t>Março</w:t>
      </w:r>
      <w:proofErr w:type="gramEnd"/>
      <w:r w:rsidRPr="005A20F2">
        <w:rPr>
          <w:rFonts w:ascii="Times New Roman" w:eastAsia="Times New Roman" w:hAnsi="Times New Roman" w:cs="Times New Roman"/>
          <w:sz w:val="14"/>
        </w:rPr>
        <w:t xml:space="preserve"> de 2022. </w:t>
      </w: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A20F2" w:rsidRDefault="005A20F2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60D93" w:rsidRP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60D93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8411D"/>
    <w:rsid w:val="001B0744"/>
    <w:rsid w:val="001E6ACC"/>
    <w:rsid w:val="001F056F"/>
    <w:rsid w:val="00216940"/>
    <w:rsid w:val="00220922"/>
    <w:rsid w:val="00244C61"/>
    <w:rsid w:val="002517FF"/>
    <w:rsid w:val="00344C24"/>
    <w:rsid w:val="00360D93"/>
    <w:rsid w:val="00435A4F"/>
    <w:rsid w:val="00440CD9"/>
    <w:rsid w:val="00490224"/>
    <w:rsid w:val="004D2615"/>
    <w:rsid w:val="00515EBD"/>
    <w:rsid w:val="005A20F2"/>
    <w:rsid w:val="005C6179"/>
    <w:rsid w:val="006A45AD"/>
    <w:rsid w:val="006D1A3A"/>
    <w:rsid w:val="006E1310"/>
    <w:rsid w:val="007151B3"/>
    <w:rsid w:val="007B121A"/>
    <w:rsid w:val="007B5FD7"/>
    <w:rsid w:val="00836A8C"/>
    <w:rsid w:val="008906FB"/>
    <w:rsid w:val="008A0993"/>
    <w:rsid w:val="009338B6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66295"/>
    <w:rsid w:val="00DB6194"/>
    <w:rsid w:val="00DC3105"/>
    <w:rsid w:val="00E61CC3"/>
    <w:rsid w:val="00F230DB"/>
    <w:rsid w:val="00F50A6E"/>
    <w:rsid w:val="00F56C76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AB01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  <w:style w:type="table" w:customStyle="1" w:styleId="TableGrid">
    <w:name w:val="TableGrid"/>
    <w:rsid w:val="005A20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2022-03-18T18:24:00Z</cp:lastPrinted>
  <dcterms:created xsi:type="dcterms:W3CDTF">2022-03-18T18:25:00Z</dcterms:created>
  <dcterms:modified xsi:type="dcterms:W3CDTF">2022-03-21T16:03:00Z</dcterms:modified>
</cp:coreProperties>
</file>