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D657" w14:textId="77777777" w:rsidR="000677C2" w:rsidRPr="006B61FD" w:rsidRDefault="000677C2" w:rsidP="00E12BDB">
      <w:pPr>
        <w:rPr>
          <w:rFonts w:ascii="Arial" w:hAnsi="Arial" w:cs="Arial"/>
          <w:sz w:val="22"/>
          <w:szCs w:val="22"/>
        </w:rPr>
      </w:pPr>
    </w:p>
    <w:p w14:paraId="14227966" w14:textId="58985D4F" w:rsidR="00D0071C" w:rsidRPr="00694275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522CA74" w14:textId="1F6493FD" w:rsidR="00145BF1" w:rsidRPr="00694275" w:rsidRDefault="00145BF1" w:rsidP="00145BF1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EXTRATO DE </w:t>
      </w:r>
      <w:r>
        <w:rPr>
          <w:rFonts w:ascii="Arial" w:hAnsi="Arial" w:cs="Arial"/>
          <w:b/>
          <w:bCs/>
          <w:sz w:val="16"/>
          <w:szCs w:val="16"/>
          <w:lang w:val="pt-BR"/>
        </w:rPr>
        <w:t>HOMOLOGAÇÃO</w:t>
      </w: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 DE LICITAÇÃO</w:t>
      </w:r>
    </w:p>
    <w:p w14:paraId="01974CEC" w14:textId="77777777" w:rsidR="00047670" w:rsidRPr="00EB512B" w:rsidRDefault="00047670" w:rsidP="0004767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10/2022</w:t>
      </w:r>
    </w:p>
    <w:p w14:paraId="246EB54E" w14:textId="77777777" w:rsidR="00047670" w:rsidRPr="00EB512B" w:rsidRDefault="00047670" w:rsidP="00047670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12/2022</w:t>
      </w:r>
    </w:p>
    <w:p w14:paraId="462E3453" w14:textId="77777777" w:rsidR="00047670" w:rsidRPr="00EB512B" w:rsidRDefault="00047670" w:rsidP="0004767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09/2022</w:t>
      </w:r>
    </w:p>
    <w:p w14:paraId="759A21F6" w14:textId="77777777" w:rsidR="00047670" w:rsidRPr="00EB512B" w:rsidRDefault="00047670" w:rsidP="00047670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14:paraId="1FE52779" w14:textId="3515DFBE" w:rsidR="00145BF1" w:rsidRPr="00945FFE" w:rsidRDefault="00047670" w:rsidP="00047670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DAIANE SANDER KIELB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>
        <w:rPr>
          <w:rFonts w:ascii="Arial" w:hAnsi="Arial" w:cs="Arial"/>
          <w:b/>
          <w:bCs/>
          <w:sz w:val="16"/>
          <w:szCs w:val="16"/>
        </w:rPr>
        <w:t>33.929.255/0001-92</w:t>
      </w:r>
      <w:r w:rsidRPr="00EB512B">
        <w:rPr>
          <w:rFonts w:ascii="Arial" w:hAnsi="Arial" w:cs="Arial"/>
          <w:sz w:val="16"/>
          <w:szCs w:val="16"/>
        </w:rPr>
        <w:t xml:space="preserve">, com o valor de </w:t>
      </w:r>
      <w:r w:rsidRPr="002D2C0A">
        <w:rPr>
          <w:rFonts w:ascii="Arial" w:hAnsi="Arial" w:cs="Arial"/>
          <w:b/>
          <w:sz w:val="16"/>
          <w:szCs w:val="16"/>
        </w:rPr>
        <w:t>R$</w:t>
      </w:r>
      <w:r w:rsidRPr="00EB512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2.396,88</w:t>
      </w:r>
      <w:r w:rsidRPr="00EB512B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dois mil, trezentos e noventa e seis reais e oitenta e oito centavos)</w:t>
      </w:r>
      <w:r w:rsidRPr="00EB512B">
        <w:rPr>
          <w:rFonts w:ascii="Arial" w:hAnsi="Arial" w:cs="Arial"/>
          <w:sz w:val="16"/>
          <w:szCs w:val="16"/>
        </w:rPr>
        <w:t xml:space="preserve">.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Pr="001A1891">
        <w:rPr>
          <w:rFonts w:ascii="Arial" w:hAnsi="Arial" w:cs="Arial"/>
          <w:sz w:val="16"/>
          <w:szCs w:val="16"/>
        </w:rPr>
        <w:t>CONTRATAÇÃO DE EMPRESA MINISTRAR CU</w:t>
      </w:r>
      <w:r>
        <w:rPr>
          <w:rFonts w:ascii="Arial" w:hAnsi="Arial" w:cs="Arial"/>
          <w:sz w:val="16"/>
          <w:szCs w:val="16"/>
        </w:rPr>
        <w:t>RSO PREPARATÓRIO PARA GESTANTES</w:t>
      </w:r>
      <w:r w:rsidRPr="00EB512B">
        <w:rPr>
          <w:rFonts w:ascii="Arial" w:hAnsi="Arial" w:cs="Arial"/>
          <w:sz w:val="16"/>
          <w:szCs w:val="16"/>
        </w:rPr>
        <w:t xml:space="preserve">.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>do Paraná.  Porto Vitória PR, 21</w:t>
      </w:r>
      <w:r w:rsidRPr="00EB512B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março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r w:rsidR="0081712C" w:rsidRPr="005E4D91">
        <w:rPr>
          <w:rFonts w:ascii="Arial" w:hAnsi="Arial" w:cs="Arial"/>
          <w:sz w:val="16"/>
          <w:szCs w:val="16"/>
        </w:rPr>
        <w:t>.</w:t>
      </w:r>
      <w:r w:rsidR="00A71A02" w:rsidRPr="00CE3E4D">
        <w:rPr>
          <w:rFonts w:ascii="Arial" w:hAnsi="Arial" w:cs="Arial"/>
          <w:sz w:val="16"/>
          <w:szCs w:val="16"/>
        </w:rPr>
        <w:t xml:space="preserve"> </w:t>
      </w:r>
      <w:r w:rsidR="00726BB6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726BB6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726BB6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651187">
        <w:rPr>
          <w:rFonts w:ascii="Arial" w:hAnsi="Arial" w:cs="Arial"/>
          <w:sz w:val="16"/>
          <w:szCs w:val="16"/>
        </w:rPr>
        <w:t>.</w:t>
      </w:r>
      <w:r w:rsidR="00145BF1" w:rsidRPr="00EB40CA">
        <w:rPr>
          <w:rFonts w:ascii="Arial" w:hAnsi="Arial" w:cs="Arial"/>
          <w:sz w:val="16"/>
          <w:szCs w:val="16"/>
        </w:rPr>
        <w:t xml:space="preserve">  </w:t>
      </w:r>
    </w:p>
    <w:p w14:paraId="0FDA5986" w14:textId="3DC9E364" w:rsidR="00A17F6A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0525380B" w14:textId="7FE3A0C2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A9B3D78" w14:textId="1091FC57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11C0E4E" w14:textId="77777777" w:rsidR="00B80D27" w:rsidRDefault="00B80D27" w:rsidP="00B80D2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8A3D9E" w14:textId="3CDE0ADE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bookmarkStart w:id="0" w:name="_GoBack"/>
      <w:bookmarkEnd w:id="0"/>
    </w:p>
    <w:p w14:paraId="67EFAA24" w14:textId="77777777" w:rsidR="00F20C34" w:rsidRPr="006B61FD" w:rsidRDefault="00F20C34" w:rsidP="00F20C34">
      <w:pPr>
        <w:rPr>
          <w:rFonts w:ascii="Arial" w:hAnsi="Arial" w:cs="Arial"/>
          <w:sz w:val="22"/>
          <w:szCs w:val="22"/>
        </w:rPr>
      </w:pPr>
    </w:p>
    <w:p w14:paraId="2D53CA61" w14:textId="77777777" w:rsidR="00247108" w:rsidRPr="00E12BDB" w:rsidRDefault="00247108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247108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937C91"/>
    <w:rsid w:val="000002A8"/>
    <w:rsid w:val="00006E64"/>
    <w:rsid w:val="0002227A"/>
    <w:rsid w:val="00026AEE"/>
    <w:rsid w:val="00026B89"/>
    <w:rsid w:val="00040E9F"/>
    <w:rsid w:val="00047670"/>
    <w:rsid w:val="0005234E"/>
    <w:rsid w:val="000600DB"/>
    <w:rsid w:val="000677C2"/>
    <w:rsid w:val="00070408"/>
    <w:rsid w:val="0008115C"/>
    <w:rsid w:val="00082E8E"/>
    <w:rsid w:val="00082FE2"/>
    <w:rsid w:val="000876B7"/>
    <w:rsid w:val="00093432"/>
    <w:rsid w:val="00096910"/>
    <w:rsid w:val="0009718F"/>
    <w:rsid w:val="000A1A67"/>
    <w:rsid w:val="000A1C04"/>
    <w:rsid w:val="000A1DC2"/>
    <w:rsid w:val="000A393F"/>
    <w:rsid w:val="000B541F"/>
    <w:rsid w:val="000B641F"/>
    <w:rsid w:val="000B7BD8"/>
    <w:rsid w:val="000C3947"/>
    <w:rsid w:val="000E3E11"/>
    <w:rsid w:val="000F0F98"/>
    <w:rsid w:val="00101525"/>
    <w:rsid w:val="00102B99"/>
    <w:rsid w:val="001241F3"/>
    <w:rsid w:val="00136109"/>
    <w:rsid w:val="001450DC"/>
    <w:rsid w:val="00145BF1"/>
    <w:rsid w:val="00147F09"/>
    <w:rsid w:val="0016319A"/>
    <w:rsid w:val="00166EF9"/>
    <w:rsid w:val="00194487"/>
    <w:rsid w:val="001A1558"/>
    <w:rsid w:val="001A4710"/>
    <w:rsid w:val="001B0B68"/>
    <w:rsid w:val="001C6060"/>
    <w:rsid w:val="001E3A3C"/>
    <w:rsid w:val="001E60B2"/>
    <w:rsid w:val="001F0791"/>
    <w:rsid w:val="001F1260"/>
    <w:rsid w:val="001F2BDC"/>
    <w:rsid w:val="001F4602"/>
    <w:rsid w:val="00205CBB"/>
    <w:rsid w:val="0020718C"/>
    <w:rsid w:val="00235A06"/>
    <w:rsid w:val="00241DDE"/>
    <w:rsid w:val="002444E7"/>
    <w:rsid w:val="00244B09"/>
    <w:rsid w:val="00247108"/>
    <w:rsid w:val="00253FF2"/>
    <w:rsid w:val="00255CB4"/>
    <w:rsid w:val="002561C4"/>
    <w:rsid w:val="002606A9"/>
    <w:rsid w:val="002739C5"/>
    <w:rsid w:val="00283E42"/>
    <w:rsid w:val="0029125C"/>
    <w:rsid w:val="00293E55"/>
    <w:rsid w:val="002B296E"/>
    <w:rsid w:val="002C297A"/>
    <w:rsid w:val="002C4B8C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719F"/>
    <w:rsid w:val="0035271C"/>
    <w:rsid w:val="00354BA2"/>
    <w:rsid w:val="00356734"/>
    <w:rsid w:val="003608C1"/>
    <w:rsid w:val="003662E6"/>
    <w:rsid w:val="00370A7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4064A"/>
    <w:rsid w:val="00452ED6"/>
    <w:rsid w:val="00460C8A"/>
    <w:rsid w:val="004757BD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2697A"/>
    <w:rsid w:val="005377DF"/>
    <w:rsid w:val="005417A2"/>
    <w:rsid w:val="0055380E"/>
    <w:rsid w:val="00554B6A"/>
    <w:rsid w:val="0055590A"/>
    <w:rsid w:val="00557A55"/>
    <w:rsid w:val="00561FE0"/>
    <w:rsid w:val="00565B29"/>
    <w:rsid w:val="005668DD"/>
    <w:rsid w:val="00575BAC"/>
    <w:rsid w:val="00586679"/>
    <w:rsid w:val="005A1365"/>
    <w:rsid w:val="005B09D0"/>
    <w:rsid w:val="005B220B"/>
    <w:rsid w:val="005B2A58"/>
    <w:rsid w:val="005B2E4F"/>
    <w:rsid w:val="005B325D"/>
    <w:rsid w:val="005B7BCB"/>
    <w:rsid w:val="005B7D25"/>
    <w:rsid w:val="005D4F65"/>
    <w:rsid w:val="005D51AB"/>
    <w:rsid w:val="005E1027"/>
    <w:rsid w:val="005E1225"/>
    <w:rsid w:val="005F1501"/>
    <w:rsid w:val="005F4856"/>
    <w:rsid w:val="00603FDF"/>
    <w:rsid w:val="00644189"/>
    <w:rsid w:val="00651187"/>
    <w:rsid w:val="00674598"/>
    <w:rsid w:val="00681765"/>
    <w:rsid w:val="00683E44"/>
    <w:rsid w:val="00684B29"/>
    <w:rsid w:val="00694275"/>
    <w:rsid w:val="00694996"/>
    <w:rsid w:val="00696A8F"/>
    <w:rsid w:val="006B06CE"/>
    <w:rsid w:val="006B61FD"/>
    <w:rsid w:val="006D5AC9"/>
    <w:rsid w:val="006D7DB4"/>
    <w:rsid w:val="006E4E49"/>
    <w:rsid w:val="006E67EB"/>
    <w:rsid w:val="0070294D"/>
    <w:rsid w:val="00703279"/>
    <w:rsid w:val="0071135C"/>
    <w:rsid w:val="00711AAA"/>
    <w:rsid w:val="007138B7"/>
    <w:rsid w:val="00724C77"/>
    <w:rsid w:val="00725038"/>
    <w:rsid w:val="00726BB6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3A17"/>
    <w:rsid w:val="00792EAD"/>
    <w:rsid w:val="00797DB2"/>
    <w:rsid w:val="007C195B"/>
    <w:rsid w:val="007C54C6"/>
    <w:rsid w:val="007D41B8"/>
    <w:rsid w:val="007E0978"/>
    <w:rsid w:val="007E1D03"/>
    <w:rsid w:val="007E5CFE"/>
    <w:rsid w:val="007F0D59"/>
    <w:rsid w:val="008137D7"/>
    <w:rsid w:val="008143B6"/>
    <w:rsid w:val="0081712C"/>
    <w:rsid w:val="00845F44"/>
    <w:rsid w:val="00852831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45FFE"/>
    <w:rsid w:val="009512A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45A5"/>
    <w:rsid w:val="00A14744"/>
    <w:rsid w:val="00A17F6A"/>
    <w:rsid w:val="00A2677C"/>
    <w:rsid w:val="00A32CF1"/>
    <w:rsid w:val="00A50C73"/>
    <w:rsid w:val="00A7190A"/>
    <w:rsid w:val="00A71A02"/>
    <w:rsid w:val="00A72E99"/>
    <w:rsid w:val="00A768B6"/>
    <w:rsid w:val="00A8588B"/>
    <w:rsid w:val="00A968D1"/>
    <w:rsid w:val="00AA35AA"/>
    <w:rsid w:val="00AA6218"/>
    <w:rsid w:val="00AC38F3"/>
    <w:rsid w:val="00AD0E0B"/>
    <w:rsid w:val="00AD2E53"/>
    <w:rsid w:val="00AE337C"/>
    <w:rsid w:val="00AE5081"/>
    <w:rsid w:val="00AF2BC9"/>
    <w:rsid w:val="00AF419A"/>
    <w:rsid w:val="00AF68D0"/>
    <w:rsid w:val="00B02432"/>
    <w:rsid w:val="00B12B78"/>
    <w:rsid w:val="00B13604"/>
    <w:rsid w:val="00B173FD"/>
    <w:rsid w:val="00B23D7E"/>
    <w:rsid w:val="00B33DD4"/>
    <w:rsid w:val="00B428F3"/>
    <w:rsid w:val="00B472FE"/>
    <w:rsid w:val="00B54007"/>
    <w:rsid w:val="00B62356"/>
    <w:rsid w:val="00B71C2D"/>
    <w:rsid w:val="00B721D0"/>
    <w:rsid w:val="00B80C65"/>
    <w:rsid w:val="00B80D27"/>
    <w:rsid w:val="00B84291"/>
    <w:rsid w:val="00B8623C"/>
    <w:rsid w:val="00B96E7A"/>
    <w:rsid w:val="00BA0E38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52D8"/>
    <w:rsid w:val="00BE67DC"/>
    <w:rsid w:val="00BF0149"/>
    <w:rsid w:val="00BF2D9E"/>
    <w:rsid w:val="00C01565"/>
    <w:rsid w:val="00C06A4F"/>
    <w:rsid w:val="00C1457A"/>
    <w:rsid w:val="00C371A8"/>
    <w:rsid w:val="00C43141"/>
    <w:rsid w:val="00C558BC"/>
    <w:rsid w:val="00C563E3"/>
    <w:rsid w:val="00C6020F"/>
    <w:rsid w:val="00C82C68"/>
    <w:rsid w:val="00CA616C"/>
    <w:rsid w:val="00CA71AC"/>
    <w:rsid w:val="00CB4815"/>
    <w:rsid w:val="00CB5DB0"/>
    <w:rsid w:val="00CC0BBC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0115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E0475"/>
    <w:rsid w:val="00DE14D9"/>
    <w:rsid w:val="00DF7972"/>
    <w:rsid w:val="00E0048A"/>
    <w:rsid w:val="00E064FA"/>
    <w:rsid w:val="00E12BDB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7328"/>
    <w:rsid w:val="00EC1E58"/>
    <w:rsid w:val="00ED2C3F"/>
    <w:rsid w:val="00ED5D1A"/>
    <w:rsid w:val="00EE3234"/>
    <w:rsid w:val="00EF5DC2"/>
    <w:rsid w:val="00EF7793"/>
    <w:rsid w:val="00F01061"/>
    <w:rsid w:val="00F04717"/>
    <w:rsid w:val="00F15A09"/>
    <w:rsid w:val="00F20C34"/>
    <w:rsid w:val="00F2186D"/>
    <w:rsid w:val="00F2690E"/>
    <w:rsid w:val="00F306F6"/>
    <w:rsid w:val="00F33148"/>
    <w:rsid w:val="00F331F2"/>
    <w:rsid w:val="00F340E7"/>
    <w:rsid w:val="00F44F6C"/>
    <w:rsid w:val="00F45467"/>
    <w:rsid w:val="00F56A90"/>
    <w:rsid w:val="00F65498"/>
    <w:rsid w:val="00F73C90"/>
    <w:rsid w:val="00F821E4"/>
    <w:rsid w:val="00F9085B"/>
    <w:rsid w:val="00FA54B6"/>
    <w:rsid w:val="00FB0F62"/>
    <w:rsid w:val="00FB750E"/>
    <w:rsid w:val="00FC30CB"/>
    <w:rsid w:val="00FC470C"/>
    <w:rsid w:val="00FD243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FDDE"/>
  <w15:docId w15:val="{60B184DF-ACA1-46E6-813A-3C590A3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irio1">
    <w:name w:val="Diário 1"/>
    <w:basedOn w:val="Normal"/>
    <w:link w:val="Dirio1Char"/>
    <w:qFormat/>
    <w:rsid w:val="001F2BDC"/>
    <w:pPr>
      <w:shd w:val="clear" w:color="auto" w:fill="BFBFBF" w:themeFill="background1" w:themeFillShade="BF"/>
      <w:jc w:val="center"/>
    </w:pPr>
    <w:rPr>
      <w:rFonts w:ascii="Arial" w:hAnsi="Arial" w:cs="Arial"/>
      <w:b/>
      <w:sz w:val="32"/>
      <w:szCs w:val="20"/>
    </w:rPr>
  </w:style>
  <w:style w:type="character" w:customStyle="1" w:styleId="Dirio1Char">
    <w:name w:val="Diário 1 Char"/>
    <w:basedOn w:val="Fontepargpadro"/>
    <w:link w:val="Dirio1"/>
    <w:rsid w:val="001F2BDC"/>
    <w:rPr>
      <w:rFonts w:ascii="Arial" w:eastAsia="Times New Roman" w:hAnsi="Arial" w:cs="Arial"/>
      <w:b/>
      <w:sz w:val="32"/>
      <w:shd w:val="clear" w:color="auto" w:fill="BFBFBF" w:themeFill="background1" w:themeFillShade="BF"/>
    </w:rPr>
  </w:style>
  <w:style w:type="paragraph" w:styleId="NormalWeb">
    <w:name w:val="Normal (Web)"/>
    <w:basedOn w:val="Normal"/>
    <w:uiPriority w:val="99"/>
    <w:rsid w:val="00555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A565-3A8B-4929-A8C4-1532EC5D3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3CC58C-16CF-4AE1-AA6B-0D8832F3FE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4B70F5-DEA8-4B8B-B826-9E31272D46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23FA42-D6E0-40C9-B708-2BD11D0EEC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F0F1A8-6B3A-4E48-8D79-79243E5F4A6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EDB21F7-80F1-4796-B5ED-F0E83CBDC50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BAFBCF6-4AC2-4C86-A17F-1003F69A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2</cp:revision>
  <cp:lastPrinted>2022-03-21T12:53:00Z</cp:lastPrinted>
  <dcterms:created xsi:type="dcterms:W3CDTF">2022-03-21T12:54:00Z</dcterms:created>
  <dcterms:modified xsi:type="dcterms:W3CDTF">2022-03-21T12:54:00Z</dcterms:modified>
</cp:coreProperties>
</file>